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D164" w14:textId="2B9869D3" w:rsidR="001763E1" w:rsidRDefault="00FF4FEA" w:rsidP="007851D4">
      <w:pPr>
        <w:pStyle w:val="Heading1"/>
        <w:rPr>
          <w:rStyle w:val="IntenseEmphasis"/>
          <w:i w:val="0"/>
          <w:iCs w:val="0"/>
          <w:color w:val="D73347"/>
        </w:rPr>
      </w:pPr>
      <w:r>
        <w:rPr>
          <w:rStyle w:val="IntenseEmphasis"/>
          <w:i w:val="0"/>
          <w:iCs w:val="0"/>
          <w:color w:val="D73347"/>
        </w:rPr>
        <w:t>Community Access</w:t>
      </w:r>
      <w:r w:rsidR="009964A3">
        <w:rPr>
          <w:rStyle w:val="IntenseEmphasis"/>
          <w:i w:val="0"/>
          <w:iCs w:val="0"/>
          <w:color w:val="D73347"/>
        </w:rPr>
        <w:t xml:space="preserve"> </w:t>
      </w:r>
      <w:r w:rsidR="009F50DC">
        <w:rPr>
          <w:rStyle w:val="IntenseEmphasis"/>
          <w:i w:val="0"/>
          <w:iCs w:val="0"/>
          <w:color w:val="D73347"/>
        </w:rPr>
        <w:t>Coordinator</w:t>
      </w:r>
    </w:p>
    <w:p w14:paraId="7E3730B3" w14:textId="5121785C" w:rsidR="007851D4" w:rsidRPr="00E15887" w:rsidRDefault="007851D4" w:rsidP="007851D4">
      <w:pPr>
        <w:spacing w:after="0"/>
        <w:rPr>
          <w:rFonts w:asciiTheme="majorHAnsi" w:hAnsiTheme="majorHAnsi" w:cstheme="majorHAnsi"/>
        </w:rPr>
      </w:pPr>
      <w:r w:rsidRPr="00E15887">
        <w:rPr>
          <w:rFonts w:asciiTheme="majorHAnsi" w:hAnsiTheme="majorHAnsi" w:cstheme="majorHAnsi"/>
        </w:rPr>
        <w:t>Reports to:</w:t>
      </w:r>
      <w:r w:rsidR="005F6D3D" w:rsidRPr="00E15887">
        <w:rPr>
          <w:rFonts w:asciiTheme="majorHAnsi" w:hAnsiTheme="majorHAnsi" w:cstheme="majorHAnsi"/>
        </w:rPr>
        <w:t xml:space="preserve"> </w:t>
      </w:r>
      <w:r w:rsidR="009F50DC">
        <w:rPr>
          <w:rFonts w:asciiTheme="majorHAnsi" w:hAnsiTheme="majorHAnsi" w:cstheme="majorHAnsi"/>
        </w:rPr>
        <w:t>Director of Programs and Services</w:t>
      </w:r>
      <w:r w:rsidR="002824C8">
        <w:rPr>
          <w:rFonts w:asciiTheme="majorHAnsi" w:hAnsiTheme="majorHAnsi" w:cstheme="majorHAnsi"/>
        </w:rPr>
        <w:t>/CAPCC Team Lead</w:t>
      </w:r>
    </w:p>
    <w:p w14:paraId="56C64EFE" w14:textId="6E6B00AD" w:rsidR="00DA661E" w:rsidRDefault="00DA661E" w:rsidP="007851D4">
      <w:pPr>
        <w:spacing w:after="0"/>
        <w:rPr>
          <w:rFonts w:asciiTheme="majorHAnsi" w:hAnsiTheme="majorHAnsi" w:cstheme="majorHAnsi"/>
        </w:rPr>
      </w:pPr>
      <w:r w:rsidRPr="00E15887">
        <w:rPr>
          <w:rFonts w:asciiTheme="majorHAnsi" w:hAnsiTheme="majorHAnsi" w:cstheme="majorHAnsi"/>
        </w:rPr>
        <w:t>Department:</w:t>
      </w:r>
      <w:r w:rsidR="005F6D3D" w:rsidRPr="00E15887">
        <w:rPr>
          <w:rFonts w:asciiTheme="majorHAnsi" w:hAnsiTheme="majorHAnsi" w:cstheme="majorHAnsi"/>
        </w:rPr>
        <w:t xml:space="preserve"> </w:t>
      </w:r>
      <w:r w:rsidR="00A50C40">
        <w:rPr>
          <w:rFonts w:asciiTheme="majorHAnsi" w:hAnsiTheme="majorHAnsi" w:cstheme="majorHAnsi"/>
        </w:rPr>
        <w:t>Community Access for Persons in Continuing Care (CAPCC)</w:t>
      </w:r>
      <w:r w:rsidR="009964A3">
        <w:rPr>
          <w:rFonts w:asciiTheme="majorHAnsi" w:hAnsiTheme="majorHAnsi" w:cstheme="majorHAnsi"/>
        </w:rPr>
        <w:t xml:space="preserve"> </w:t>
      </w:r>
    </w:p>
    <w:p w14:paraId="2FCADB8C" w14:textId="47CEEF12" w:rsidR="00617124" w:rsidRDefault="00AD4CBE" w:rsidP="007851D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Location: Based in Edmonton</w:t>
      </w:r>
    </w:p>
    <w:p w14:paraId="6B930D6A" w14:textId="0237CB6E" w:rsidR="00617124" w:rsidRDefault="00617124" w:rsidP="007851D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Position Type: </w:t>
      </w:r>
      <w:r w:rsidR="00B814DD">
        <w:rPr>
          <w:rFonts w:asciiTheme="majorHAnsi" w:hAnsiTheme="majorHAnsi" w:cstheme="majorHAnsi"/>
        </w:rPr>
        <w:t>1.0 FTE/35 hours a wee</w:t>
      </w:r>
      <w:r w:rsidR="00B85B61">
        <w:rPr>
          <w:rFonts w:asciiTheme="majorHAnsi" w:hAnsiTheme="majorHAnsi" w:cstheme="majorHAnsi"/>
        </w:rPr>
        <w:t>k</w:t>
      </w:r>
    </w:p>
    <w:p w14:paraId="5820A2F7" w14:textId="342FE9E7" w:rsidR="007851D4" w:rsidRPr="00E15887" w:rsidRDefault="007851D4" w:rsidP="007851D4">
      <w:pPr>
        <w:spacing w:after="0"/>
        <w:rPr>
          <w:rFonts w:asciiTheme="majorHAnsi" w:hAnsiTheme="majorHAnsi" w:cstheme="majorHAnsi"/>
        </w:rPr>
      </w:pPr>
      <w:r w:rsidRPr="00E15887">
        <w:rPr>
          <w:rFonts w:asciiTheme="majorHAnsi" w:hAnsiTheme="majorHAnsi" w:cstheme="majorHAnsi"/>
        </w:rPr>
        <w:t>Date Created/Updated:</w:t>
      </w:r>
      <w:r w:rsidR="005F6D3D" w:rsidRPr="00E15887">
        <w:rPr>
          <w:rFonts w:asciiTheme="majorHAnsi" w:hAnsiTheme="majorHAnsi" w:cstheme="majorHAnsi"/>
        </w:rPr>
        <w:t xml:space="preserve"> </w:t>
      </w:r>
      <w:r w:rsidR="00B44DC4" w:rsidRPr="00E15887">
        <w:rPr>
          <w:rFonts w:asciiTheme="majorHAnsi" w:hAnsiTheme="majorHAnsi" w:cstheme="majorHAnsi"/>
        </w:rPr>
        <w:t>202</w:t>
      </w:r>
      <w:r w:rsidR="00A91222">
        <w:rPr>
          <w:rFonts w:asciiTheme="majorHAnsi" w:hAnsiTheme="majorHAnsi" w:cstheme="majorHAnsi"/>
        </w:rPr>
        <w:t>5</w:t>
      </w:r>
      <w:r w:rsidR="00B44DC4" w:rsidRPr="00E15887">
        <w:rPr>
          <w:rFonts w:asciiTheme="majorHAnsi" w:hAnsiTheme="majorHAnsi" w:cstheme="majorHAnsi"/>
        </w:rPr>
        <w:t>-</w:t>
      </w:r>
      <w:r w:rsidR="00A91222">
        <w:rPr>
          <w:rFonts w:asciiTheme="majorHAnsi" w:hAnsiTheme="majorHAnsi" w:cstheme="majorHAnsi"/>
        </w:rPr>
        <w:t>05</w:t>
      </w:r>
    </w:p>
    <w:p w14:paraId="45482105" w14:textId="1EA3E5E7" w:rsidR="00561D1E" w:rsidRPr="00561D1E" w:rsidRDefault="007851D4" w:rsidP="00561D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79534" wp14:editId="126F8FC7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979920" cy="38100"/>
                <wp:effectExtent l="0" t="0" r="30480" b="19050"/>
                <wp:wrapNone/>
                <wp:docPr id="6246919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99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54D2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49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LfqgEAAKIDAAAOAAAAZHJzL2Uyb0RvYy54bWysU01PGzEQvVfqf7B8J7sJEiWrbDiA4FK1&#10;qC29G+84a8lfsk128+87nk0W1FZIIC6WP+a9mfdmvLkarWF7iEl71/LlouYMnPSddruWP/y6Pbvk&#10;LGXhOmG8g5YfIPGr7edPmyE0sPK9Nx1EhiQuNUNoeZ9zaKoqyR6sSAsfwOGj8tGKjMe4q7ooBmS3&#10;plrV9UU1+NiF6CWkhLc30yPfEr9SIPN3pRJkZlqOtWVaI62PZa22G9Hsogi9lscyxDuqsEI7TDpT&#10;3Ygs2FPU/1BZLaNPXuWF9LbySmkJpAHVLOu/1PzsRQDSguakMNuUPo5Wfttfu/uINgwhNSncx6Ji&#10;VNEyZXT4jT0lXVgpG8m2w2wbjJlJvLxYf1mvV+iuxLfzy2VNtlYTTaELMeU78JaVTcuNdkWVaMT+&#10;a8qYGkNPIXh4LoR2+WCgBBv3AxTTHSacSqIZgWsT2V5gd4WU4PKydBT5KLrAlDZmBtaU9lXgMb5A&#10;gebnLeAZQZm9yzPYaufj/7Ln8VSymuJPDky6iwWPvjtQi8gaHARSeBzaMmkvzwR//lrbPwAAAP//&#10;AwBQSwMEFAAGAAgAAAAhAEjJHu3cAAAABQEAAA8AAABkcnMvZG93bnJldi54bWxMj0FLw0AUhO+C&#10;/2F5ghexGwOVNualiKiHempVaG8v2WcSmn0bsts0/nu3J3scZpj5Jl9NtlMjD751gvAwS0CxVM60&#10;UiN8fb7dL0D5QGKoc8IIv+xhVVxf5ZQZd5INj9tQq1giPiOEJoQ+09pXDVvyM9ezRO/HDZZClEOt&#10;zUCnWG47nSbJo7bUSlxoqOeXhqvD9mgR9t751+91Ob4fNuuJ7j5CuqsM4u3N9PwEKvAU/sNwxo/o&#10;UESm0h3FeNUhxCMBIZ2DOpvJcpmCKhEWc9BFri/piz8AAAD//wMAUEsBAi0AFAAGAAgAAAAhALaD&#10;OJL+AAAA4QEAABMAAAAAAAAAAAAAAAAAAAAAAFtDb250ZW50X1R5cGVzXS54bWxQSwECLQAUAAYA&#10;CAAAACEAOP0h/9YAAACUAQAACwAAAAAAAAAAAAAAAAAvAQAAX3JlbHMvLnJlbHNQSwECLQAUAAYA&#10;CAAAACEAP9XS36oBAACiAwAADgAAAAAAAAAAAAAAAAAuAgAAZHJzL2Uyb0RvYy54bWxQSwECLQAU&#10;AAYACAAAACEASMke7dwAAAAFAQAADwAAAAAAAAAAAAAAAAAE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2E162662" w14:textId="101E13D9" w:rsidR="00D812CE" w:rsidRDefault="00DA661E" w:rsidP="007B09FF">
      <w:pPr>
        <w:pStyle w:val="Heading1"/>
      </w:pPr>
      <w:r>
        <w:t>Job Summary</w:t>
      </w:r>
      <w:r w:rsidR="007B09FF">
        <w:t>:</w:t>
      </w:r>
    </w:p>
    <w:p w14:paraId="6981F23F" w14:textId="14B79846" w:rsidR="00AD4CBE" w:rsidRDefault="00045066" w:rsidP="00DC43E8">
      <w:pPr>
        <w:spacing w:after="0"/>
        <w:rPr>
          <w:rFonts w:asciiTheme="majorHAnsi" w:hAnsiTheme="majorHAnsi" w:cstheme="majorHAnsi"/>
        </w:rPr>
      </w:pPr>
      <w:r w:rsidRPr="001A7181">
        <w:rPr>
          <w:rFonts w:asciiTheme="majorHAnsi" w:hAnsiTheme="majorHAnsi" w:cstheme="majorHAnsi"/>
        </w:rPr>
        <w:t xml:space="preserve">Reporting to the </w:t>
      </w:r>
      <w:r w:rsidR="00C6592B">
        <w:rPr>
          <w:rFonts w:asciiTheme="majorHAnsi" w:hAnsiTheme="majorHAnsi" w:cstheme="majorHAnsi"/>
        </w:rPr>
        <w:t xml:space="preserve">CAPCC Team Lead and indirectly to the </w:t>
      </w:r>
      <w:r w:rsidR="00DC43E8">
        <w:rPr>
          <w:rFonts w:asciiTheme="majorHAnsi" w:hAnsiTheme="majorHAnsi" w:cstheme="majorHAnsi"/>
        </w:rPr>
        <w:t xml:space="preserve">Director of Programs and Services, the </w:t>
      </w:r>
      <w:r w:rsidR="00C6592B">
        <w:rPr>
          <w:rFonts w:asciiTheme="majorHAnsi" w:hAnsiTheme="majorHAnsi" w:cstheme="majorHAnsi"/>
        </w:rPr>
        <w:t>Community Access Coordinator (CAC</w:t>
      </w:r>
      <w:r w:rsidR="00DC43E8">
        <w:rPr>
          <w:rFonts w:asciiTheme="majorHAnsi" w:hAnsiTheme="majorHAnsi" w:cstheme="majorHAnsi"/>
        </w:rPr>
        <w:t xml:space="preserve">) </w:t>
      </w:r>
      <w:r w:rsidR="001123CE">
        <w:rPr>
          <w:rFonts w:asciiTheme="majorHAnsi" w:hAnsiTheme="majorHAnsi" w:cstheme="majorHAnsi"/>
        </w:rPr>
        <w:t xml:space="preserve">is </w:t>
      </w:r>
      <w:r w:rsidR="004109ED">
        <w:rPr>
          <w:rFonts w:asciiTheme="majorHAnsi" w:hAnsiTheme="majorHAnsi" w:cstheme="majorHAnsi"/>
        </w:rPr>
        <w:t xml:space="preserve">responsible for assisting persons between the ages of 18-65 </w:t>
      </w:r>
      <w:r w:rsidR="00A83C42">
        <w:rPr>
          <w:rFonts w:asciiTheme="majorHAnsi" w:hAnsiTheme="majorHAnsi" w:cstheme="majorHAnsi"/>
        </w:rPr>
        <w:t>whose</w:t>
      </w:r>
      <w:r w:rsidR="004109ED">
        <w:rPr>
          <w:rFonts w:asciiTheme="majorHAnsi" w:hAnsiTheme="majorHAnsi" w:cstheme="majorHAnsi"/>
        </w:rPr>
        <w:t xml:space="preserve"> physical, mental, emotional, cog</w:t>
      </w:r>
      <w:r w:rsidR="00D73DA4">
        <w:rPr>
          <w:rFonts w:asciiTheme="majorHAnsi" w:hAnsiTheme="majorHAnsi" w:cstheme="majorHAnsi"/>
        </w:rPr>
        <w:t xml:space="preserve">nitive, </w:t>
      </w:r>
      <w:r w:rsidR="00A704C9">
        <w:rPr>
          <w:rFonts w:asciiTheme="majorHAnsi" w:hAnsiTheme="majorHAnsi" w:cstheme="majorHAnsi"/>
        </w:rPr>
        <w:t>sensory,</w:t>
      </w:r>
      <w:r w:rsidR="00D73DA4">
        <w:rPr>
          <w:rFonts w:asciiTheme="majorHAnsi" w:hAnsiTheme="majorHAnsi" w:cstheme="majorHAnsi"/>
        </w:rPr>
        <w:t xml:space="preserve"> or social limitations </w:t>
      </w:r>
      <w:r w:rsidR="009806D3">
        <w:rPr>
          <w:rFonts w:asciiTheme="majorHAnsi" w:hAnsiTheme="majorHAnsi" w:cstheme="majorHAnsi"/>
        </w:rPr>
        <w:t xml:space="preserve">affect attitudes, </w:t>
      </w:r>
      <w:r w:rsidR="00617124">
        <w:rPr>
          <w:rFonts w:asciiTheme="majorHAnsi" w:hAnsiTheme="majorHAnsi" w:cstheme="majorHAnsi"/>
        </w:rPr>
        <w:t>ability,</w:t>
      </w:r>
      <w:r w:rsidR="009806D3">
        <w:rPr>
          <w:rFonts w:asciiTheme="majorHAnsi" w:hAnsiTheme="majorHAnsi" w:cstheme="majorHAnsi"/>
        </w:rPr>
        <w:t xml:space="preserve"> and motivation to participate in leisure and maintain healthy, balanced lifestyles. </w:t>
      </w:r>
    </w:p>
    <w:p w14:paraId="6F1011A7" w14:textId="77777777" w:rsidR="009806D3" w:rsidRDefault="009806D3" w:rsidP="00DC43E8">
      <w:pPr>
        <w:spacing w:after="0"/>
        <w:rPr>
          <w:rFonts w:asciiTheme="majorHAnsi" w:hAnsiTheme="majorHAnsi" w:cstheme="majorHAnsi"/>
        </w:rPr>
      </w:pPr>
    </w:p>
    <w:p w14:paraId="579D56C4" w14:textId="5433F7BD" w:rsidR="009806D3" w:rsidRDefault="009806D3" w:rsidP="00DC43E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CAC </w:t>
      </w:r>
      <w:r w:rsidR="005C5373">
        <w:rPr>
          <w:rFonts w:asciiTheme="majorHAnsi" w:hAnsiTheme="majorHAnsi" w:cstheme="majorHAnsi"/>
        </w:rPr>
        <w:t>works in collaboration with and establishe</w:t>
      </w:r>
      <w:r w:rsidR="00796897" w:rsidRPr="002B09AE">
        <w:rPr>
          <w:rFonts w:asciiTheme="majorHAnsi" w:hAnsiTheme="majorHAnsi" w:cstheme="majorHAnsi"/>
        </w:rPr>
        <w:t>s</w:t>
      </w:r>
      <w:r w:rsidR="005C5373">
        <w:rPr>
          <w:rFonts w:asciiTheme="majorHAnsi" w:hAnsiTheme="majorHAnsi" w:cstheme="majorHAnsi"/>
        </w:rPr>
        <w:t xml:space="preserve"> excellent working relationships with CAPCC clients and </w:t>
      </w:r>
      <w:r w:rsidR="0021239C">
        <w:rPr>
          <w:rFonts w:asciiTheme="majorHAnsi" w:hAnsiTheme="majorHAnsi" w:cstheme="majorHAnsi"/>
        </w:rPr>
        <w:t xml:space="preserve">Client stakeholders (e.g. family, </w:t>
      </w:r>
      <w:r w:rsidR="00DB711D">
        <w:rPr>
          <w:rFonts w:asciiTheme="majorHAnsi" w:hAnsiTheme="majorHAnsi" w:cstheme="majorHAnsi"/>
        </w:rPr>
        <w:t xml:space="preserve">trustees, companions, </w:t>
      </w:r>
      <w:r w:rsidR="0021239C">
        <w:rPr>
          <w:rFonts w:asciiTheme="majorHAnsi" w:hAnsiTheme="majorHAnsi" w:cstheme="majorHAnsi"/>
        </w:rPr>
        <w:t xml:space="preserve">facility </w:t>
      </w:r>
      <w:r w:rsidR="00A516AB">
        <w:rPr>
          <w:rFonts w:asciiTheme="majorHAnsi" w:hAnsiTheme="majorHAnsi" w:cstheme="majorHAnsi"/>
        </w:rPr>
        <w:t>care team</w:t>
      </w:r>
      <w:r w:rsidR="0021239C">
        <w:rPr>
          <w:rFonts w:asciiTheme="majorHAnsi" w:hAnsiTheme="majorHAnsi" w:cstheme="majorHAnsi"/>
        </w:rPr>
        <w:t>)</w:t>
      </w:r>
      <w:r w:rsidR="0085699A">
        <w:rPr>
          <w:rFonts w:asciiTheme="majorHAnsi" w:hAnsiTheme="majorHAnsi" w:cstheme="majorHAnsi"/>
        </w:rPr>
        <w:t xml:space="preserve"> to develop individualized service plans for clients that will increase access to activities in the community </w:t>
      </w:r>
      <w:r w:rsidR="005D4276">
        <w:rPr>
          <w:rFonts w:asciiTheme="majorHAnsi" w:hAnsiTheme="majorHAnsi" w:cstheme="majorHAnsi"/>
        </w:rPr>
        <w:t>to</w:t>
      </w:r>
      <w:r w:rsidR="0085699A">
        <w:rPr>
          <w:rFonts w:asciiTheme="majorHAnsi" w:hAnsiTheme="majorHAnsi" w:cstheme="majorHAnsi"/>
        </w:rPr>
        <w:t xml:space="preserve"> improve quality of life thr</w:t>
      </w:r>
      <w:r w:rsidR="005D4276">
        <w:rPr>
          <w:rFonts w:asciiTheme="majorHAnsi" w:hAnsiTheme="majorHAnsi" w:cstheme="majorHAnsi"/>
        </w:rPr>
        <w:t>ough increased social interaction and reduced isolation</w:t>
      </w:r>
      <w:r w:rsidR="003B29B3">
        <w:rPr>
          <w:rFonts w:asciiTheme="majorHAnsi" w:hAnsiTheme="majorHAnsi" w:cstheme="majorHAnsi"/>
        </w:rPr>
        <w:t xml:space="preserve">. </w:t>
      </w:r>
    </w:p>
    <w:p w14:paraId="4E8C0928" w14:textId="77777777" w:rsidR="005D4276" w:rsidRPr="001A7181" w:rsidRDefault="005D4276" w:rsidP="00DC43E8">
      <w:pPr>
        <w:spacing w:after="0"/>
        <w:rPr>
          <w:rFonts w:asciiTheme="majorHAnsi" w:hAnsiTheme="majorHAnsi" w:cstheme="majorHAnsi"/>
        </w:rPr>
      </w:pPr>
    </w:p>
    <w:p w14:paraId="1D825104" w14:textId="3669042C" w:rsidR="00057429" w:rsidRDefault="00C03B70" w:rsidP="003B758D">
      <w:pPr>
        <w:pStyle w:val="Heading1"/>
        <w:spacing w:before="0"/>
      </w:pPr>
      <w:r w:rsidRPr="001A7181">
        <w:t xml:space="preserve">Key </w:t>
      </w:r>
      <w:r w:rsidR="00057429" w:rsidRPr="001A7181">
        <w:t xml:space="preserve">Responsibilities </w:t>
      </w:r>
      <w:r w:rsidR="001D241A" w:rsidRPr="001A7181">
        <w:t>&amp;</w:t>
      </w:r>
      <w:r w:rsidR="00057429" w:rsidRPr="001A7181">
        <w:t xml:space="preserve"> Expectations:</w:t>
      </w:r>
    </w:p>
    <w:p w14:paraId="50E21D30" w14:textId="3D0F2255" w:rsidR="00C40B75" w:rsidRDefault="005D4276" w:rsidP="00BC609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EC692B">
        <w:rPr>
          <w:rFonts w:asciiTheme="majorHAnsi" w:hAnsiTheme="majorHAnsi" w:cstheme="majorHAnsi"/>
        </w:rPr>
        <w:t xml:space="preserve">esponsibilities </w:t>
      </w:r>
      <w:r w:rsidR="00794699">
        <w:rPr>
          <w:rFonts w:asciiTheme="majorHAnsi" w:hAnsiTheme="majorHAnsi" w:cstheme="majorHAnsi"/>
        </w:rPr>
        <w:t xml:space="preserve">Include but may not be limited to: </w:t>
      </w:r>
    </w:p>
    <w:p w14:paraId="69CF1877" w14:textId="0EC44469" w:rsidR="00BC609E" w:rsidRPr="007B09FF" w:rsidRDefault="00C40B75" w:rsidP="00BC609E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Services and Support</w:t>
      </w:r>
      <w:r w:rsidR="00BC609E" w:rsidRPr="007B09FF">
        <w:rPr>
          <w:rFonts w:asciiTheme="majorHAnsi" w:hAnsiTheme="majorHAnsi" w:cstheme="majorHAnsi"/>
          <w:b/>
          <w:bCs/>
        </w:rPr>
        <w:t>:</w:t>
      </w:r>
    </w:p>
    <w:p w14:paraId="4748B786" w14:textId="7ED48E72" w:rsidR="00BC609E" w:rsidRDefault="000C3774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Effectively build rapport and connection with all clients.</w:t>
      </w:r>
    </w:p>
    <w:p w14:paraId="64056A1C" w14:textId="0203C439" w:rsidR="00DD5DDE" w:rsidRPr="00DD5DDE" w:rsidRDefault="00362064" w:rsidP="00DD5DDE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Encourage independence and self-confidence and motivate clients to facilitate adjustment to change.</w:t>
      </w:r>
    </w:p>
    <w:p w14:paraId="0A0D6EC2" w14:textId="491843CF" w:rsidR="00E86AE5" w:rsidRDefault="00E22E4C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</w:t>
      </w:r>
      <w:r w:rsidR="00157133">
        <w:rPr>
          <w:rFonts w:asciiTheme="majorHAnsi" w:hAnsiTheme="majorHAnsi" w:cstheme="majorHAnsi"/>
        </w:rPr>
        <w:t xml:space="preserve"> clients with developing support networks. Provide support, training and guidance to individuals and their families. </w:t>
      </w:r>
    </w:p>
    <w:p w14:paraId="35347C72" w14:textId="3D39D0D6" w:rsidR="00E22E4C" w:rsidRDefault="00157133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Assess client needs to develop client-centered plan to facilitate community participation. </w:t>
      </w:r>
    </w:p>
    <w:p w14:paraId="10C1B198" w14:textId="6CE48F26" w:rsidR="00E22E4C" w:rsidRDefault="00157133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Assist clients and their support networks to resource, identify and apply for benefits and services. </w:t>
      </w:r>
    </w:p>
    <w:p w14:paraId="672AEB29" w14:textId="623203DE" w:rsidR="001D1DB5" w:rsidRDefault="00157133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Advocate for services and supports for clients as appropriate. </w:t>
      </w:r>
    </w:p>
    <w:p w14:paraId="6869A0EC" w14:textId="6DE41892" w:rsidR="00D50A3C" w:rsidRDefault="00157133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Identify programs that provide relevant services for clients and assist with accessing those services. </w:t>
      </w:r>
    </w:p>
    <w:p w14:paraId="52109E53" w14:textId="46C48350" w:rsidR="005A77B9" w:rsidRDefault="00157133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Establish and maintain understanding of and working relationships with community programs and services that are appropriate for all client needs. </w:t>
      </w:r>
    </w:p>
    <w:p w14:paraId="6189CE66" w14:textId="6120D49F" w:rsidR="00202D61" w:rsidRDefault="00157133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Develop positive working relationships with long term care staff. </w:t>
      </w:r>
    </w:p>
    <w:p w14:paraId="4EC04F83" w14:textId="391B8942" w:rsidR="005B7F4A" w:rsidRDefault="00157133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Assist clients with exploring lifestyle, recreation and leisure options. </w:t>
      </w:r>
    </w:p>
    <w:p w14:paraId="15B2E7F4" w14:textId="06FEA515" w:rsidR="005B7F4A" w:rsidRDefault="00D650BF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Remove barriers that prevent clients from participating in meaningful leisure activities. </w:t>
      </w:r>
    </w:p>
    <w:p w14:paraId="6208A825" w14:textId="244CBE92" w:rsidR="00D650BF" w:rsidRDefault="00D650BF" w:rsidP="003A5E50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Educate clients about the physical, mental, </w:t>
      </w:r>
      <w:r w:rsidR="00A704C9">
        <w:rPr>
          <w:rFonts w:asciiTheme="majorHAnsi" w:hAnsiTheme="majorHAnsi" w:cstheme="majorHAnsi"/>
        </w:rPr>
        <w:t>social,</w:t>
      </w:r>
      <w:r>
        <w:rPr>
          <w:rFonts w:asciiTheme="majorHAnsi" w:hAnsiTheme="majorHAnsi" w:cstheme="majorHAnsi"/>
        </w:rPr>
        <w:t xml:space="preserve"> and emotional health benefits </w:t>
      </w:r>
      <w:r w:rsidR="00B6530F">
        <w:rPr>
          <w:rFonts w:asciiTheme="majorHAnsi" w:hAnsiTheme="majorHAnsi" w:cstheme="majorHAnsi"/>
        </w:rPr>
        <w:t xml:space="preserve">and risks </w:t>
      </w:r>
      <w:r>
        <w:rPr>
          <w:rFonts w:asciiTheme="majorHAnsi" w:hAnsiTheme="majorHAnsi" w:cstheme="majorHAnsi"/>
        </w:rPr>
        <w:t>of participating in recreation and leisure activities.</w:t>
      </w:r>
    </w:p>
    <w:p w14:paraId="663CD755" w14:textId="77777777" w:rsidR="00D650BF" w:rsidRPr="003A5E50" w:rsidRDefault="00D650BF" w:rsidP="00DD5DDE">
      <w:pPr>
        <w:pStyle w:val="ListParagraph"/>
        <w:spacing w:after="0"/>
        <w:rPr>
          <w:rFonts w:asciiTheme="majorHAnsi" w:hAnsiTheme="majorHAnsi" w:cstheme="majorHAnsi"/>
        </w:rPr>
      </w:pPr>
    </w:p>
    <w:p w14:paraId="25CF88FA" w14:textId="77777777" w:rsidR="00BC609E" w:rsidRPr="0064438F" w:rsidRDefault="00BC609E" w:rsidP="00BC609E">
      <w:pPr>
        <w:spacing w:after="0"/>
        <w:rPr>
          <w:rFonts w:asciiTheme="majorHAnsi" w:hAnsiTheme="majorHAnsi" w:cstheme="majorHAnsi"/>
          <w:b/>
          <w:bCs/>
        </w:rPr>
      </w:pPr>
      <w:r w:rsidRPr="0064438F">
        <w:rPr>
          <w:rFonts w:asciiTheme="majorHAnsi" w:hAnsiTheme="majorHAnsi" w:cstheme="majorHAnsi"/>
          <w:b/>
          <w:bCs/>
        </w:rPr>
        <w:t>Administrative and Other Responsibilities:</w:t>
      </w:r>
    </w:p>
    <w:p w14:paraId="085CC73F" w14:textId="1B569711" w:rsidR="00090525" w:rsidRDefault="000343B7" w:rsidP="00BC609E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Educate support staff and </w:t>
      </w:r>
      <w:r w:rsidR="00A704C9">
        <w:rPr>
          <w:rFonts w:asciiTheme="majorHAnsi" w:hAnsiTheme="majorHAnsi" w:cstheme="majorHAnsi"/>
        </w:rPr>
        <w:t>community-based</w:t>
      </w:r>
      <w:r>
        <w:rPr>
          <w:rFonts w:asciiTheme="majorHAnsi" w:hAnsiTheme="majorHAnsi" w:cstheme="majorHAnsi"/>
        </w:rPr>
        <w:t xml:space="preserve"> programs to make use of community services related to client recreational, medical, learning and leisure needs.</w:t>
      </w:r>
    </w:p>
    <w:p w14:paraId="27F753DE" w14:textId="04D09D8B" w:rsidR="000343B7" w:rsidRDefault="000343B7" w:rsidP="00BC609E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Participate in case conferences, case management sessions and in Regional Advisory Committee meetings. </w:t>
      </w:r>
    </w:p>
    <w:p w14:paraId="5DB1628D" w14:textId="7BD4AFA0" w:rsidR="000343B7" w:rsidRDefault="00722971" w:rsidP="00BC609E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 with advertising and promoting the CAPCC program.</w:t>
      </w:r>
    </w:p>
    <w:p w14:paraId="46C30B05" w14:textId="0759836B" w:rsidR="00722971" w:rsidRDefault="00722971" w:rsidP="00BC609E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 with preparing funding applications, write reports and develop long range plans.</w:t>
      </w:r>
    </w:p>
    <w:p w14:paraId="3A033D7A" w14:textId="77777777" w:rsidR="002B09AE" w:rsidRDefault="002B09AE" w:rsidP="00BC609E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2B09AE">
        <w:rPr>
          <w:rFonts w:asciiTheme="majorHAnsi" w:hAnsiTheme="majorHAnsi" w:cstheme="majorHAnsi"/>
        </w:rPr>
        <w:t>Recruit and support clients in managing companion care staff and providers, including hiring, training, and supervision.</w:t>
      </w:r>
    </w:p>
    <w:p w14:paraId="3754C863" w14:textId="349B045D" w:rsidR="006D5C28" w:rsidRDefault="006D5C28" w:rsidP="00BC609E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Maintain and </w:t>
      </w:r>
      <w:r w:rsidR="00C44EA4">
        <w:rPr>
          <w:rFonts w:asciiTheme="majorHAnsi" w:hAnsiTheme="majorHAnsi" w:cstheme="majorHAnsi"/>
        </w:rPr>
        <w:t>store records about client participation according to documentation policies and procedures.</w:t>
      </w:r>
    </w:p>
    <w:p w14:paraId="0439C168" w14:textId="1BF9C147" w:rsidR="00C44EA4" w:rsidRDefault="00C44EA4" w:rsidP="00BC609E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Evaluate the success of service plans and programs.</w:t>
      </w:r>
    </w:p>
    <w:p w14:paraId="7C491C7B" w14:textId="3A07F310" w:rsidR="005F613F" w:rsidRPr="005F613F" w:rsidRDefault="005F613F" w:rsidP="005F613F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Submit monthly invoices and reports.</w:t>
      </w:r>
    </w:p>
    <w:p w14:paraId="37F3CCEA" w14:textId="11F464B5" w:rsidR="009E45F3" w:rsidRPr="002B09AE" w:rsidRDefault="009E45F3" w:rsidP="00BC609E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2B09AE">
        <w:rPr>
          <w:rFonts w:asciiTheme="majorHAnsi" w:hAnsiTheme="majorHAnsi" w:cstheme="majorHAnsi"/>
        </w:rPr>
        <w:t>Maintain, manage and optimize caseload budget.</w:t>
      </w:r>
    </w:p>
    <w:p w14:paraId="075054AF" w14:textId="59F944F6" w:rsidR="009E45F3" w:rsidRPr="002B09AE" w:rsidRDefault="009E45F3" w:rsidP="00BC609E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2B09AE">
        <w:rPr>
          <w:rFonts w:asciiTheme="majorHAnsi" w:hAnsiTheme="majorHAnsi" w:cstheme="majorHAnsi"/>
        </w:rPr>
        <w:t>Promote the programs and services of SCI-AB.</w:t>
      </w:r>
    </w:p>
    <w:p w14:paraId="4C78836E" w14:textId="77777777" w:rsidR="00E74E0A" w:rsidRPr="005C7467" w:rsidRDefault="00E74E0A" w:rsidP="00E74E0A">
      <w:pPr>
        <w:pStyle w:val="ListParagraph"/>
        <w:spacing w:after="0"/>
        <w:rPr>
          <w:rFonts w:asciiTheme="majorHAnsi" w:hAnsiTheme="majorHAnsi" w:cstheme="majorHAnsi"/>
        </w:rPr>
      </w:pPr>
    </w:p>
    <w:p w14:paraId="27741929" w14:textId="6259684E" w:rsidR="00426D44" w:rsidRDefault="001D241A" w:rsidP="003B758D">
      <w:pPr>
        <w:pStyle w:val="Heading1"/>
        <w:spacing w:before="0"/>
      </w:pPr>
      <w:r w:rsidRPr="001A7181">
        <w:t>Qualifications:</w:t>
      </w:r>
    </w:p>
    <w:p w14:paraId="6B5FE3E7" w14:textId="11134985" w:rsidR="00617124" w:rsidRPr="000F1A9C" w:rsidRDefault="00617124" w:rsidP="00617124">
      <w:pPr>
        <w:rPr>
          <w:b/>
          <w:bCs/>
        </w:rPr>
      </w:pPr>
      <w:r w:rsidRPr="000F1A9C">
        <w:rPr>
          <w:b/>
          <w:bCs/>
        </w:rPr>
        <w:t>Education:</w:t>
      </w:r>
    </w:p>
    <w:p w14:paraId="2B3FBE09" w14:textId="63C43E42" w:rsidR="009D38DE" w:rsidRPr="002852CD" w:rsidRDefault="009D38DE" w:rsidP="009D38DE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2852CD">
        <w:rPr>
          <w:rFonts w:asciiTheme="majorHAnsi" w:hAnsiTheme="majorHAnsi" w:cstheme="majorHAnsi"/>
        </w:rPr>
        <w:t>Post-secondary education in human services related discipline such as social work, rehabilitation, recreation therapy or similar.</w:t>
      </w:r>
      <w:r w:rsidR="00794CD0" w:rsidRPr="002852CD">
        <w:rPr>
          <w:rFonts w:asciiTheme="majorHAnsi" w:hAnsiTheme="majorHAnsi" w:cstheme="majorHAnsi"/>
        </w:rPr>
        <w:t xml:space="preserve"> </w:t>
      </w:r>
    </w:p>
    <w:p w14:paraId="4A488020" w14:textId="5BFB2682" w:rsidR="00251C78" w:rsidRPr="002852CD" w:rsidRDefault="00251C78" w:rsidP="009D38DE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2852CD">
        <w:rPr>
          <w:rFonts w:asciiTheme="majorHAnsi" w:hAnsiTheme="majorHAnsi" w:cstheme="majorHAnsi"/>
        </w:rPr>
        <w:t xml:space="preserve">Current </w:t>
      </w:r>
      <w:proofErr w:type="spellStart"/>
      <w:r w:rsidRPr="002852CD">
        <w:rPr>
          <w:rFonts w:asciiTheme="majorHAnsi" w:hAnsiTheme="majorHAnsi" w:cstheme="majorHAnsi"/>
        </w:rPr>
        <w:t>FirstAid</w:t>
      </w:r>
      <w:proofErr w:type="spellEnd"/>
      <w:r w:rsidRPr="002852CD">
        <w:rPr>
          <w:rFonts w:asciiTheme="majorHAnsi" w:hAnsiTheme="majorHAnsi" w:cstheme="majorHAnsi"/>
        </w:rPr>
        <w:t xml:space="preserve">/CPR </w:t>
      </w:r>
      <w:r w:rsidR="00B30664" w:rsidRPr="002852CD">
        <w:rPr>
          <w:rFonts w:asciiTheme="majorHAnsi" w:hAnsiTheme="majorHAnsi" w:cstheme="majorHAnsi"/>
        </w:rPr>
        <w:t>or willingness to complete prior to starting in role.</w:t>
      </w:r>
    </w:p>
    <w:p w14:paraId="6C3111AE" w14:textId="61AE8DFB" w:rsidR="00617124" w:rsidRPr="000F1A9C" w:rsidRDefault="00617124" w:rsidP="00617124">
      <w:pPr>
        <w:rPr>
          <w:b/>
          <w:bCs/>
        </w:rPr>
      </w:pPr>
      <w:r w:rsidRPr="000F1A9C">
        <w:rPr>
          <w:b/>
          <w:bCs/>
        </w:rPr>
        <w:t>Experience:</w:t>
      </w:r>
    </w:p>
    <w:p w14:paraId="23D114EA" w14:textId="5B21FD57" w:rsidR="00EE4D6C" w:rsidRPr="001C3858" w:rsidRDefault="00E845F5" w:rsidP="00EE4D6C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1C3858">
        <w:rPr>
          <w:rFonts w:asciiTheme="majorHAnsi" w:hAnsiTheme="majorHAnsi" w:cstheme="majorHAnsi"/>
        </w:rPr>
        <w:t>E</w:t>
      </w:r>
      <w:r w:rsidR="00EE4D6C" w:rsidRPr="001C3858">
        <w:rPr>
          <w:rFonts w:asciiTheme="majorHAnsi" w:hAnsiTheme="majorHAnsi" w:cstheme="majorHAnsi"/>
        </w:rPr>
        <w:t>xperience in continuing care system and/or local community resources and services</w:t>
      </w:r>
      <w:r w:rsidRPr="001C3858">
        <w:rPr>
          <w:rFonts w:asciiTheme="majorHAnsi" w:hAnsiTheme="majorHAnsi" w:cstheme="majorHAnsi"/>
        </w:rPr>
        <w:t xml:space="preserve"> considered an asset</w:t>
      </w:r>
      <w:r w:rsidR="00EE4D6C" w:rsidRPr="001C3858">
        <w:rPr>
          <w:rFonts w:asciiTheme="majorHAnsi" w:hAnsiTheme="majorHAnsi" w:cstheme="majorHAnsi"/>
        </w:rPr>
        <w:t>.</w:t>
      </w:r>
    </w:p>
    <w:p w14:paraId="01A5A92C" w14:textId="26D89484" w:rsidR="003B294A" w:rsidRPr="001C3858" w:rsidRDefault="003B294A" w:rsidP="00EE4D6C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1C3858">
        <w:rPr>
          <w:rFonts w:asciiTheme="majorHAnsi" w:hAnsiTheme="majorHAnsi" w:cstheme="majorHAnsi"/>
        </w:rPr>
        <w:t>Experience working with people with disabilities</w:t>
      </w:r>
    </w:p>
    <w:p w14:paraId="6EDD9F0A" w14:textId="6F8C404C" w:rsidR="00E845F5" w:rsidRPr="001C3858" w:rsidRDefault="00E845F5" w:rsidP="00E845F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1C3858">
        <w:rPr>
          <w:rFonts w:asciiTheme="majorHAnsi" w:hAnsiTheme="majorHAnsi" w:cstheme="majorHAnsi"/>
        </w:rPr>
        <w:t>Manage multiple case files in a fast-paced environment.</w:t>
      </w:r>
    </w:p>
    <w:p w14:paraId="3ECDB55C" w14:textId="1D3755A7" w:rsidR="00617124" w:rsidRPr="000F1A9C" w:rsidRDefault="00617124" w:rsidP="00E845F5">
      <w:pPr>
        <w:rPr>
          <w:b/>
          <w:bCs/>
        </w:rPr>
      </w:pPr>
      <w:r w:rsidRPr="000F1A9C">
        <w:rPr>
          <w:b/>
          <w:bCs/>
        </w:rPr>
        <w:t>Skills and Abilities:</w:t>
      </w:r>
    </w:p>
    <w:p w14:paraId="6FC2D9BF" w14:textId="77777777" w:rsidR="009D38DE" w:rsidRDefault="009D38DE" w:rsidP="009D38DE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Proficient in Microsoft Office Suite.</w:t>
      </w:r>
    </w:p>
    <w:p w14:paraId="577267F5" w14:textId="018D7AAE" w:rsidR="009D38DE" w:rsidRDefault="009D38DE" w:rsidP="009D38DE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Experience working with and tracking budgets</w:t>
      </w:r>
      <w:r w:rsidR="00FD041D">
        <w:rPr>
          <w:rFonts w:asciiTheme="majorHAnsi" w:hAnsiTheme="majorHAnsi" w:cstheme="majorHAnsi"/>
        </w:rPr>
        <w:t>.</w:t>
      </w:r>
    </w:p>
    <w:p w14:paraId="54161F7D" w14:textId="39B55260" w:rsidR="009D38DE" w:rsidRPr="009D38DE" w:rsidRDefault="009D38DE" w:rsidP="0061712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Experience with CRM or Database.</w:t>
      </w:r>
    </w:p>
    <w:p w14:paraId="2A1DB6CD" w14:textId="5D8B0F64" w:rsidR="00617124" w:rsidRPr="000F1A9C" w:rsidRDefault="00617124" w:rsidP="00617124">
      <w:pPr>
        <w:rPr>
          <w:b/>
          <w:bCs/>
        </w:rPr>
      </w:pPr>
      <w:r w:rsidRPr="000F1A9C">
        <w:rPr>
          <w:b/>
          <w:bCs/>
        </w:rPr>
        <w:t>Mental Requirements:</w:t>
      </w:r>
    </w:p>
    <w:p w14:paraId="23F23F57" w14:textId="77777777" w:rsidR="003631AA" w:rsidRDefault="003631AA" w:rsidP="009D38D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Able to de-escalate clients who become agitated or aggressive due to their disability.</w:t>
      </w:r>
    </w:p>
    <w:p w14:paraId="54FF84C7" w14:textId="56FF8731" w:rsidR="009D38DE" w:rsidRDefault="009D38DE" w:rsidP="009D38D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1A7181">
        <w:rPr>
          <w:rFonts w:asciiTheme="majorHAnsi" w:hAnsiTheme="majorHAnsi" w:cstheme="majorHAnsi"/>
        </w:rPr>
        <w:t xml:space="preserve">Excellent interpersonal skills with a proven history of </w:t>
      </w:r>
      <w:r>
        <w:rPr>
          <w:rFonts w:asciiTheme="majorHAnsi" w:hAnsiTheme="majorHAnsi" w:cstheme="majorHAnsi"/>
        </w:rPr>
        <w:t xml:space="preserve">collaboration and </w:t>
      </w:r>
      <w:r w:rsidRPr="001A7181">
        <w:rPr>
          <w:rFonts w:asciiTheme="majorHAnsi" w:hAnsiTheme="majorHAnsi" w:cstheme="majorHAnsi"/>
        </w:rPr>
        <w:t>effective relationship building.</w:t>
      </w:r>
    </w:p>
    <w:p w14:paraId="69959A49" w14:textId="77777777" w:rsidR="009D38DE" w:rsidRPr="001A7181" w:rsidRDefault="009D38DE" w:rsidP="009D38D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Promote a culture of high performance and continuous improvement that values learning and a commitment to quality.</w:t>
      </w:r>
    </w:p>
    <w:p w14:paraId="2B4CD41D" w14:textId="77777777" w:rsidR="009D38DE" w:rsidRDefault="009D38DE" w:rsidP="009D38D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1A7181">
        <w:rPr>
          <w:rFonts w:asciiTheme="majorHAnsi" w:hAnsiTheme="majorHAnsi" w:cstheme="majorHAnsi"/>
        </w:rPr>
        <w:t>Self-motivated with the ability to multi-task, problem-solve, and prioritize responsibilities in a timely and efficient manner.</w:t>
      </w:r>
    </w:p>
    <w:p w14:paraId="3D721E19" w14:textId="77777777" w:rsidR="009D38DE" w:rsidRDefault="009D38DE" w:rsidP="009D38D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Enthusiastic, positive attitude, persistence, and the ability to inspire others.</w:t>
      </w:r>
    </w:p>
    <w:p w14:paraId="5DF97C72" w14:textId="77777777" w:rsidR="009D38DE" w:rsidRDefault="009D38DE" w:rsidP="009D38D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Creative ability for developing new approaches and programs for clients.</w:t>
      </w:r>
    </w:p>
    <w:p w14:paraId="5DE2E2A4" w14:textId="77777777" w:rsidR="009D38DE" w:rsidRPr="001A7181" w:rsidRDefault="009D38DE" w:rsidP="009D38D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1A7181">
        <w:rPr>
          <w:rFonts w:asciiTheme="majorHAnsi" w:hAnsiTheme="majorHAnsi" w:cstheme="majorHAnsi"/>
        </w:rPr>
        <w:t>Strong networking and social skills.</w:t>
      </w:r>
    </w:p>
    <w:p w14:paraId="41D2F4A0" w14:textId="4CD3FBB8" w:rsidR="009D38DE" w:rsidRDefault="009D38DE" w:rsidP="00617124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1A7181">
        <w:rPr>
          <w:rFonts w:asciiTheme="majorHAnsi" w:hAnsiTheme="majorHAnsi" w:cstheme="majorHAnsi"/>
        </w:rPr>
        <w:t>Outstanding client-centred focus</w:t>
      </w:r>
      <w:r>
        <w:rPr>
          <w:rFonts w:asciiTheme="majorHAnsi" w:hAnsiTheme="majorHAnsi" w:cstheme="majorHAnsi"/>
        </w:rPr>
        <w:t xml:space="preserve"> with the ability to establish rapport quickly and easily with clients of all ages and backgrounds</w:t>
      </w:r>
      <w:r w:rsidRPr="001A7181">
        <w:rPr>
          <w:rFonts w:asciiTheme="majorHAnsi" w:hAnsiTheme="majorHAnsi" w:cstheme="majorHAnsi"/>
        </w:rPr>
        <w:t>.</w:t>
      </w:r>
    </w:p>
    <w:p w14:paraId="7635BC7D" w14:textId="3E7B245A" w:rsidR="00E845F5" w:rsidRPr="00E845F5" w:rsidRDefault="00E845F5" w:rsidP="00E845F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Excellent organizational</w:t>
      </w:r>
      <w:r w:rsidR="002B09A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and communication skills.</w:t>
      </w:r>
    </w:p>
    <w:p w14:paraId="64695A74" w14:textId="5F1D5D78" w:rsidR="00617124" w:rsidRPr="000F1A9C" w:rsidRDefault="00617124" w:rsidP="00617124">
      <w:pPr>
        <w:rPr>
          <w:b/>
          <w:bCs/>
        </w:rPr>
      </w:pPr>
      <w:r w:rsidRPr="000F1A9C">
        <w:rPr>
          <w:b/>
          <w:bCs/>
        </w:rPr>
        <w:t>Physical Requirements:</w:t>
      </w:r>
    </w:p>
    <w:p w14:paraId="41CB845E" w14:textId="6F23402F" w:rsidR="00C32383" w:rsidRPr="00F83F84" w:rsidRDefault="00C32383" w:rsidP="00C32383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 w:rsidRPr="00F83F84">
        <w:rPr>
          <w:rFonts w:asciiTheme="majorHAnsi" w:hAnsiTheme="majorHAnsi" w:cstheme="majorHAnsi"/>
        </w:rPr>
        <w:lastRenderedPageBreak/>
        <w:t>Able to work in an office setting (sitting or standing) for</w:t>
      </w:r>
      <w:r w:rsidR="000837AF" w:rsidRPr="002B09AE">
        <w:rPr>
          <w:rFonts w:asciiTheme="majorHAnsi" w:hAnsiTheme="majorHAnsi" w:cstheme="majorHAnsi"/>
        </w:rPr>
        <w:t>7</w:t>
      </w:r>
      <w:r w:rsidR="000837AF">
        <w:rPr>
          <w:rFonts w:asciiTheme="majorHAnsi" w:hAnsiTheme="majorHAnsi" w:cstheme="majorHAnsi"/>
        </w:rPr>
        <w:t xml:space="preserve"> </w:t>
      </w:r>
      <w:r w:rsidRPr="00F83F84">
        <w:rPr>
          <w:rFonts w:asciiTheme="majorHAnsi" w:hAnsiTheme="majorHAnsi" w:cstheme="majorHAnsi"/>
        </w:rPr>
        <w:t>hours</w:t>
      </w:r>
    </w:p>
    <w:p w14:paraId="37A1E7A9" w14:textId="77777777" w:rsidR="00C32383" w:rsidRPr="00AB1724" w:rsidRDefault="00C32383" w:rsidP="00C32383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Available to assist with occasional special events which may include</w:t>
      </w:r>
      <w:r w:rsidRPr="00AB1724">
        <w:rPr>
          <w:rFonts w:asciiTheme="majorHAnsi" w:hAnsiTheme="majorHAnsi" w:cstheme="majorHAnsi"/>
        </w:rPr>
        <w:t xml:space="preserve"> longer hours (up to 10 hours)</w:t>
      </w:r>
    </w:p>
    <w:p w14:paraId="48F06B20" w14:textId="0F20F7AC" w:rsidR="00617124" w:rsidRPr="000F1A9C" w:rsidRDefault="00617124" w:rsidP="00617124">
      <w:pPr>
        <w:rPr>
          <w:b/>
          <w:bCs/>
        </w:rPr>
      </w:pPr>
      <w:r w:rsidRPr="000F1A9C">
        <w:rPr>
          <w:b/>
          <w:bCs/>
        </w:rPr>
        <w:t>General Expectations:</w:t>
      </w:r>
    </w:p>
    <w:p w14:paraId="22415382" w14:textId="77777777" w:rsidR="007A169A" w:rsidRPr="001A7181" w:rsidRDefault="007A169A" w:rsidP="007A169A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1A7181">
        <w:rPr>
          <w:rFonts w:asciiTheme="majorHAnsi" w:hAnsiTheme="majorHAnsi" w:cstheme="majorHAnsi"/>
        </w:rPr>
        <w:t>Conducts all day-to-day activities in accordance with SCI-AB’s vision and values.</w:t>
      </w:r>
    </w:p>
    <w:p w14:paraId="3F2D6F8E" w14:textId="77777777" w:rsidR="007A169A" w:rsidRPr="001A7181" w:rsidRDefault="007A169A" w:rsidP="007A169A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1A7181">
        <w:rPr>
          <w:rFonts w:asciiTheme="majorHAnsi" w:hAnsiTheme="majorHAnsi" w:cstheme="majorHAnsi"/>
        </w:rPr>
        <w:t>Reviews and adheres to SCI-AB’s human resource policies and procedures.</w:t>
      </w:r>
    </w:p>
    <w:p w14:paraId="4D1D5F72" w14:textId="77777777" w:rsidR="007A169A" w:rsidRPr="001A7181" w:rsidRDefault="007A169A" w:rsidP="007A169A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1A7181">
        <w:rPr>
          <w:rFonts w:asciiTheme="majorHAnsi" w:hAnsiTheme="majorHAnsi" w:cstheme="majorHAnsi"/>
        </w:rPr>
        <w:t>Adheres to high standards of ethical practice and confidentiality.</w:t>
      </w:r>
    </w:p>
    <w:p w14:paraId="7AE36F7A" w14:textId="77777777" w:rsidR="007A169A" w:rsidRDefault="007A169A" w:rsidP="007A169A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1A7181">
        <w:rPr>
          <w:rFonts w:asciiTheme="majorHAnsi" w:hAnsiTheme="majorHAnsi" w:cstheme="majorHAnsi"/>
        </w:rPr>
        <w:t>Participates as a professional, positive, and supporting team member.</w:t>
      </w:r>
    </w:p>
    <w:p w14:paraId="2240919A" w14:textId="3662480E" w:rsidR="00D076E2" w:rsidRPr="002B09AE" w:rsidRDefault="009D38DE" w:rsidP="00FD041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2B09AE">
        <w:rPr>
          <w:rFonts w:asciiTheme="majorHAnsi" w:hAnsiTheme="majorHAnsi" w:cstheme="majorHAnsi"/>
        </w:rPr>
        <w:t>Experience in the not-for-profit sector an asset.</w:t>
      </w:r>
      <w:r w:rsidR="000837AF" w:rsidRPr="002B09AE">
        <w:rPr>
          <w:rFonts w:asciiTheme="majorHAnsi" w:hAnsiTheme="majorHAnsi" w:cstheme="majorHAnsi"/>
        </w:rPr>
        <w:t xml:space="preserve"> </w:t>
      </w:r>
    </w:p>
    <w:p w14:paraId="2215CFFD" w14:textId="0894689B" w:rsidR="00F0290F" w:rsidRDefault="007A169A" w:rsidP="00F0290F">
      <w:pPr>
        <w:pStyle w:val="Heading1"/>
        <w:spacing w:before="0"/>
      </w:pPr>
      <w:r>
        <w:t>Working Conditions</w:t>
      </w:r>
      <w:r w:rsidR="00F0290F">
        <w:t>:</w:t>
      </w:r>
    </w:p>
    <w:p w14:paraId="2424AF38" w14:textId="2374CAA1" w:rsidR="005C7467" w:rsidRDefault="00E71771" w:rsidP="005C7467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 w:rsidRPr="00E71771">
        <w:rPr>
          <w:rFonts w:asciiTheme="majorHAnsi" w:hAnsiTheme="majorHAnsi" w:cstheme="majorHAnsi"/>
        </w:rPr>
        <w:t xml:space="preserve">Able to work </w:t>
      </w:r>
      <w:r w:rsidR="00E15887">
        <w:rPr>
          <w:rFonts w:asciiTheme="majorHAnsi" w:hAnsiTheme="majorHAnsi" w:cstheme="majorHAnsi"/>
        </w:rPr>
        <w:t xml:space="preserve">in a typical office setting </w:t>
      </w:r>
      <w:r w:rsidR="00D368AD">
        <w:rPr>
          <w:rFonts w:asciiTheme="majorHAnsi" w:hAnsiTheme="majorHAnsi" w:cstheme="majorHAnsi"/>
        </w:rPr>
        <w:t>at a desk</w:t>
      </w:r>
      <w:r w:rsidR="008016CC">
        <w:rPr>
          <w:rFonts w:asciiTheme="majorHAnsi" w:hAnsiTheme="majorHAnsi" w:cstheme="majorHAnsi"/>
        </w:rPr>
        <w:t xml:space="preserve"> with computer equipment</w:t>
      </w:r>
      <w:r w:rsidR="00E15887">
        <w:rPr>
          <w:rFonts w:asciiTheme="majorHAnsi" w:hAnsiTheme="majorHAnsi" w:cstheme="majorHAnsi"/>
        </w:rPr>
        <w:t>.</w:t>
      </w:r>
    </w:p>
    <w:p w14:paraId="5533F726" w14:textId="6A69E4E6" w:rsidR="008016CC" w:rsidRDefault="00431D3C" w:rsidP="005C7467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Has a</w:t>
      </w:r>
      <w:r w:rsidR="000F1A9C">
        <w:rPr>
          <w:rFonts w:asciiTheme="majorHAnsi" w:hAnsiTheme="majorHAnsi" w:cstheme="majorHAnsi"/>
        </w:rPr>
        <w:t>n ergonomically correct</w:t>
      </w:r>
      <w:r>
        <w:rPr>
          <w:rFonts w:asciiTheme="majorHAnsi" w:hAnsiTheme="majorHAnsi" w:cstheme="majorHAnsi"/>
        </w:rPr>
        <w:t xml:space="preserve"> remote office set up at home (not required if choosing to work in the office only)</w:t>
      </w:r>
      <w:r w:rsidR="00E15887">
        <w:rPr>
          <w:rFonts w:asciiTheme="majorHAnsi" w:hAnsiTheme="majorHAnsi" w:cstheme="majorHAnsi"/>
        </w:rPr>
        <w:t>.</w:t>
      </w:r>
    </w:p>
    <w:p w14:paraId="12BB397E" w14:textId="5A70C6D7" w:rsidR="007A169A" w:rsidRDefault="000F1A9C" w:rsidP="00A704C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Can</w:t>
      </w:r>
      <w:r w:rsidR="00035CC1">
        <w:rPr>
          <w:rFonts w:asciiTheme="majorHAnsi" w:hAnsiTheme="majorHAnsi" w:cstheme="majorHAnsi"/>
        </w:rPr>
        <w:t xml:space="preserve"> </w:t>
      </w:r>
      <w:r w:rsidR="00386870">
        <w:rPr>
          <w:rFonts w:asciiTheme="majorHAnsi" w:hAnsiTheme="majorHAnsi" w:cstheme="majorHAnsi"/>
        </w:rPr>
        <w:t>work independently and travel throughout the community using public transportation or private vehicle.</w:t>
      </w:r>
    </w:p>
    <w:p w14:paraId="7BA7F937" w14:textId="29B44E74" w:rsidR="008427CC" w:rsidRDefault="00D23A4C" w:rsidP="00A704C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Visits to long term care facilities and other community </w:t>
      </w:r>
      <w:r w:rsidR="003631AA">
        <w:rPr>
          <w:rFonts w:asciiTheme="majorHAnsi" w:hAnsiTheme="majorHAnsi" w:cstheme="majorHAnsi"/>
        </w:rPr>
        <w:t>locations</w:t>
      </w:r>
      <w:r w:rsidR="000F1A9C">
        <w:rPr>
          <w:rFonts w:asciiTheme="majorHAnsi" w:hAnsiTheme="majorHAnsi" w:cstheme="majorHAnsi"/>
        </w:rPr>
        <w:t xml:space="preserve"> outside of the office setting</w:t>
      </w:r>
      <w:r w:rsidR="003631AA">
        <w:rPr>
          <w:rFonts w:asciiTheme="majorHAnsi" w:hAnsiTheme="majorHAnsi" w:cstheme="majorHAnsi"/>
        </w:rPr>
        <w:t>.</w:t>
      </w:r>
    </w:p>
    <w:p w14:paraId="49A3B203" w14:textId="12DC5B57" w:rsidR="007A169A" w:rsidRDefault="007A169A" w:rsidP="007A169A">
      <w:pPr>
        <w:pStyle w:val="Heading1"/>
        <w:spacing w:before="0"/>
      </w:pPr>
      <w:r>
        <w:t xml:space="preserve">Additional Requirements: </w:t>
      </w:r>
    </w:p>
    <w:p w14:paraId="7E84ADF5" w14:textId="48EC2168" w:rsidR="000F1A9C" w:rsidRPr="000F1A9C" w:rsidRDefault="00C51648" w:rsidP="000F1A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send your resume to calgary@sci-ab.ca</w:t>
      </w:r>
    </w:p>
    <w:p w14:paraId="3E12DA4D" w14:textId="31D35045" w:rsidR="001D241A" w:rsidRPr="007A169A" w:rsidRDefault="00386870" w:rsidP="007A169A">
      <w:pPr>
        <w:rPr>
          <w:rFonts w:asciiTheme="majorHAnsi" w:hAnsiTheme="majorHAnsi" w:cstheme="majorHAnsi"/>
        </w:rPr>
      </w:pPr>
      <w:r w:rsidRPr="007A169A">
        <w:rPr>
          <w:rFonts w:asciiTheme="majorHAnsi" w:hAnsiTheme="majorHAnsi" w:cstheme="majorHAnsi"/>
        </w:rPr>
        <w:t xml:space="preserve"> </w:t>
      </w:r>
    </w:p>
    <w:sectPr w:rsidR="001D241A" w:rsidRPr="007A169A" w:rsidSect="00C7479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8277" w14:textId="77777777" w:rsidR="00DA075D" w:rsidRDefault="00DA075D" w:rsidP="00DC34BA">
      <w:pPr>
        <w:spacing w:after="0" w:line="240" w:lineRule="auto"/>
      </w:pPr>
      <w:r>
        <w:separator/>
      </w:r>
    </w:p>
  </w:endnote>
  <w:endnote w:type="continuationSeparator" w:id="0">
    <w:p w14:paraId="2A5F6555" w14:textId="77777777" w:rsidR="00DA075D" w:rsidRDefault="00DA075D" w:rsidP="00DC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4F74" w14:textId="77777777" w:rsidR="00DA075D" w:rsidRDefault="00DA075D" w:rsidP="00DC34BA">
      <w:pPr>
        <w:spacing w:after="0" w:line="240" w:lineRule="auto"/>
      </w:pPr>
      <w:r>
        <w:separator/>
      </w:r>
    </w:p>
  </w:footnote>
  <w:footnote w:type="continuationSeparator" w:id="0">
    <w:p w14:paraId="486BF55A" w14:textId="77777777" w:rsidR="00DA075D" w:rsidRDefault="00DA075D" w:rsidP="00DC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0035" w14:textId="1B944545" w:rsidR="007B09FF" w:rsidRDefault="007B09FF">
    <w:pPr>
      <w:pStyle w:val="Header"/>
    </w:pPr>
    <w:r w:rsidRPr="001A7181">
      <w:rPr>
        <w:rFonts w:asciiTheme="majorHAnsi" w:hAnsiTheme="majorHAnsi" w:cstheme="majorHAnsi"/>
        <w:noProof/>
      </w:rPr>
      <w:drawing>
        <wp:inline distT="0" distB="0" distL="0" distR="0" wp14:anchorId="22321972" wp14:editId="79D80CB0">
          <wp:extent cx="1577340" cy="971700"/>
          <wp:effectExtent l="0" t="0" r="381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701" cy="977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5604"/>
    <w:multiLevelType w:val="hybridMultilevel"/>
    <w:tmpl w:val="2390D7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3347"/>
    <w:multiLevelType w:val="hybridMultilevel"/>
    <w:tmpl w:val="FABA5F16"/>
    <w:lvl w:ilvl="0" w:tplc="42F40B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1F85"/>
    <w:multiLevelType w:val="hybridMultilevel"/>
    <w:tmpl w:val="EBBAD3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7342"/>
    <w:multiLevelType w:val="hybridMultilevel"/>
    <w:tmpl w:val="1CCAC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3D2B"/>
    <w:multiLevelType w:val="hybridMultilevel"/>
    <w:tmpl w:val="575E0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F7773"/>
    <w:multiLevelType w:val="hybridMultilevel"/>
    <w:tmpl w:val="8BA47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C22A0"/>
    <w:multiLevelType w:val="hybridMultilevel"/>
    <w:tmpl w:val="2DE867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B2620"/>
    <w:multiLevelType w:val="hybridMultilevel"/>
    <w:tmpl w:val="A2F87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526E3"/>
    <w:multiLevelType w:val="hybridMultilevel"/>
    <w:tmpl w:val="25A0F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87935"/>
    <w:multiLevelType w:val="hybridMultilevel"/>
    <w:tmpl w:val="846EE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974BD"/>
    <w:multiLevelType w:val="hybridMultilevel"/>
    <w:tmpl w:val="2144A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57224"/>
    <w:multiLevelType w:val="hybridMultilevel"/>
    <w:tmpl w:val="3CD66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B3886"/>
    <w:multiLevelType w:val="hybridMultilevel"/>
    <w:tmpl w:val="4CB2C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D29"/>
    <w:multiLevelType w:val="hybridMultilevel"/>
    <w:tmpl w:val="6C160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739E1"/>
    <w:multiLevelType w:val="multilevel"/>
    <w:tmpl w:val="7CA8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0842D1"/>
    <w:multiLevelType w:val="hybridMultilevel"/>
    <w:tmpl w:val="426EF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330BA"/>
    <w:multiLevelType w:val="hybridMultilevel"/>
    <w:tmpl w:val="1A70C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2999">
    <w:abstractNumId w:val="3"/>
  </w:num>
  <w:num w:numId="2" w16cid:durableId="889264520">
    <w:abstractNumId w:val="14"/>
  </w:num>
  <w:num w:numId="3" w16cid:durableId="1421097115">
    <w:abstractNumId w:val="0"/>
  </w:num>
  <w:num w:numId="4" w16cid:durableId="1872256474">
    <w:abstractNumId w:val="4"/>
  </w:num>
  <w:num w:numId="5" w16cid:durableId="1043213109">
    <w:abstractNumId w:val="7"/>
  </w:num>
  <w:num w:numId="6" w16cid:durableId="2008709747">
    <w:abstractNumId w:val="12"/>
  </w:num>
  <w:num w:numId="7" w16cid:durableId="1816020664">
    <w:abstractNumId w:val="9"/>
  </w:num>
  <w:num w:numId="8" w16cid:durableId="1333291453">
    <w:abstractNumId w:val="5"/>
  </w:num>
  <w:num w:numId="9" w16cid:durableId="1004092712">
    <w:abstractNumId w:val="15"/>
  </w:num>
  <w:num w:numId="10" w16cid:durableId="449783788">
    <w:abstractNumId w:val="6"/>
  </w:num>
  <w:num w:numId="11" w16cid:durableId="831263407">
    <w:abstractNumId w:val="10"/>
  </w:num>
  <w:num w:numId="12" w16cid:durableId="828441892">
    <w:abstractNumId w:val="13"/>
  </w:num>
  <w:num w:numId="13" w16cid:durableId="1973636086">
    <w:abstractNumId w:val="16"/>
  </w:num>
  <w:num w:numId="14" w16cid:durableId="268317087">
    <w:abstractNumId w:val="11"/>
  </w:num>
  <w:num w:numId="15" w16cid:durableId="2055157997">
    <w:abstractNumId w:val="1"/>
  </w:num>
  <w:num w:numId="16" w16cid:durableId="1071663326">
    <w:abstractNumId w:val="2"/>
  </w:num>
  <w:num w:numId="17" w16cid:durableId="120271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75"/>
    <w:rsid w:val="00003199"/>
    <w:rsid w:val="00006D73"/>
    <w:rsid w:val="00007A8F"/>
    <w:rsid w:val="00021694"/>
    <w:rsid w:val="00022A89"/>
    <w:rsid w:val="000279FE"/>
    <w:rsid w:val="00031040"/>
    <w:rsid w:val="000343B7"/>
    <w:rsid w:val="00035CC1"/>
    <w:rsid w:val="00045066"/>
    <w:rsid w:val="0005112D"/>
    <w:rsid w:val="00057429"/>
    <w:rsid w:val="00067E3A"/>
    <w:rsid w:val="0007031C"/>
    <w:rsid w:val="00082622"/>
    <w:rsid w:val="000837AF"/>
    <w:rsid w:val="000846C3"/>
    <w:rsid w:val="00090525"/>
    <w:rsid w:val="000A3A51"/>
    <w:rsid w:val="000C205E"/>
    <w:rsid w:val="000C3774"/>
    <w:rsid w:val="000F0E52"/>
    <w:rsid w:val="000F1A9C"/>
    <w:rsid w:val="00106662"/>
    <w:rsid w:val="001123CE"/>
    <w:rsid w:val="0013107D"/>
    <w:rsid w:val="00146285"/>
    <w:rsid w:val="001563D4"/>
    <w:rsid w:val="00157133"/>
    <w:rsid w:val="001763E1"/>
    <w:rsid w:val="001A7181"/>
    <w:rsid w:val="001C1771"/>
    <w:rsid w:val="001C3858"/>
    <w:rsid w:val="001D1DB5"/>
    <w:rsid w:val="001D241A"/>
    <w:rsid w:val="001F182E"/>
    <w:rsid w:val="00202D61"/>
    <w:rsid w:val="00210034"/>
    <w:rsid w:val="0021239C"/>
    <w:rsid w:val="00225673"/>
    <w:rsid w:val="00251C78"/>
    <w:rsid w:val="00257550"/>
    <w:rsid w:val="00261571"/>
    <w:rsid w:val="00264580"/>
    <w:rsid w:val="00273880"/>
    <w:rsid w:val="00275049"/>
    <w:rsid w:val="002824C8"/>
    <w:rsid w:val="002852CD"/>
    <w:rsid w:val="002B09AE"/>
    <w:rsid w:val="002C3007"/>
    <w:rsid w:val="002C3B7E"/>
    <w:rsid w:val="002E4D10"/>
    <w:rsid w:val="002E5621"/>
    <w:rsid w:val="003254ED"/>
    <w:rsid w:val="00350978"/>
    <w:rsid w:val="00362064"/>
    <w:rsid w:val="003631AA"/>
    <w:rsid w:val="0037396A"/>
    <w:rsid w:val="00374C3B"/>
    <w:rsid w:val="00386870"/>
    <w:rsid w:val="003A5E50"/>
    <w:rsid w:val="003A6861"/>
    <w:rsid w:val="003B294A"/>
    <w:rsid w:val="003B29B3"/>
    <w:rsid w:val="003B758D"/>
    <w:rsid w:val="003C66A7"/>
    <w:rsid w:val="003D248B"/>
    <w:rsid w:val="003D70C3"/>
    <w:rsid w:val="00405447"/>
    <w:rsid w:val="00406805"/>
    <w:rsid w:val="004109ED"/>
    <w:rsid w:val="00417437"/>
    <w:rsid w:val="00426D44"/>
    <w:rsid w:val="00431D3C"/>
    <w:rsid w:val="004603EE"/>
    <w:rsid w:val="00470DDF"/>
    <w:rsid w:val="004961A3"/>
    <w:rsid w:val="004E71B2"/>
    <w:rsid w:val="004F2056"/>
    <w:rsid w:val="004F2260"/>
    <w:rsid w:val="004F3139"/>
    <w:rsid w:val="005374CB"/>
    <w:rsid w:val="00541E47"/>
    <w:rsid w:val="00561D1E"/>
    <w:rsid w:val="00573713"/>
    <w:rsid w:val="00573E58"/>
    <w:rsid w:val="00582895"/>
    <w:rsid w:val="0059023F"/>
    <w:rsid w:val="005A77B9"/>
    <w:rsid w:val="005B3616"/>
    <w:rsid w:val="005B7F4A"/>
    <w:rsid w:val="005C46A2"/>
    <w:rsid w:val="005C47F7"/>
    <w:rsid w:val="005C5373"/>
    <w:rsid w:val="005C7467"/>
    <w:rsid w:val="005D4276"/>
    <w:rsid w:val="005F613F"/>
    <w:rsid w:val="005F6D3D"/>
    <w:rsid w:val="0060122F"/>
    <w:rsid w:val="0061285E"/>
    <w:rsid w:val="00617124"/>
    <w:rsid w:val="00625887"/>
    <w:rsid w:val="00627DCC"/>
    <w:rsid w:val="0063449B"/>
    <w:rsid w:val="0064438F"/>
    <w:rsid w:val="00646D6D"/>
    <w:rsid w:val="006507E4"/>
    <w:rsid w:val="00652A14"/>
    <w:rsid w:val="006954F6"/>
    <w:rsid w:val="006D5C28"/>
    <w:rsid w:val="006D6958"/>
    <w:rsid w:val="00705417"/>
    <w:rsid w:val="007071E1"/>
    <w:rsid w:val="00722971"/>
    <w:rsid w:val="00733C20"/>
    <w:rsid w:val="00770693"/>
    <w:rsid w:val="00770E1D"/>
    <w:rsid w:val="007851D4"/>
    <w:rsid w:val="00785E4D"/>
    <w:rsid w:val="0079428A"/>
    <w:rsid w:val="00794699"/>
    <w:rsid w:val="00794CD0"/>
    <w:rsid w:val="00796897"/>
    <w:rsid w:val="0079772B"/>
    <w:rsid w:val="007A169A"/>
    <w:rsid w:val="007A7B9A"/>
    <w:rsid w:val="007A7CD0"/>
    <w:rsid w:val="007B09FF"/>
    <w:rsid w:val="007E48B4"/>
    <w:rsid w:val="008016CC"/>
    <w:rsid w:val="0082780A"/>
    <w:rsid w:val="008345E5"/>
    <w:rsid w:val="008427CC"/>
    <w:rsid w:val="00844ECD"/>
    <w:rsid w:val="0085699A"/>
    <w:rsid w:val="008A3DF9"/>
    <w:rsid w:val="008B4393"/>
    <w:rsid w:val="008C4445"/>
    <w:rsid w:val="008D0EEB"/>
    <w:rsid w:val="008D3898"/>
    <w:rsid w:val="008D5409"/>
    <w:rsid w:val="008E2531"/>
    <w:rsid w:val="008E7539"/>
    <w:rsid w:val="008F33A5"/>
    <w:rsid w:val="008F4AD6"/>
    <w:rsid w:val="00941408"/>
    <w:rsid w:val="00951EF2"/>
    <w:rsid w:val="00955F7D"/>
    <w:rsid w:val="00973E43"/>
    <w:rsid w:val="009806D3"/>
    <w:rsid w:val="00985175"/>
    <w:rsid w:val="00994AC2"/>
    <w:rsid w:val="009964A3"/>
    <w:rsid w:val="009C36E4"/>
    <w:rsid w:val="009C5434"/>
    <w:rsid w:val="009C577A"/>
    <w:rsid w:val="009D38DE"/>
    <w:rsid w:val="009E45F3"/>
    <w:rsid w:val="009F50DC"/>
    <w:rsid w:val="00A10656"/>
    <w:rsid w:val="00A12A9D"/>
    <w:rsid w:val="00A3464B"/>
    <w:rsid w:val="00A43DD4"/>
    <w:rsid w:val="00A50C40"/>
    <w:rsid w:val="00A516AB"/>
    <w:rsid w:val="00A70262"/>
    <w:rsid w:val="00A704C9"/>
    <w:rsid w:val="00A833F6"/>
    <w:rsid w:val="00A83C42"/>
    <w:rsid w:val="00A91222"/>
    <w:rsid w:val="00AA0451"/>
    <w:rsid w:val="00AA1695"/>
    <w:rsid w:val="00AD1548"/>
    <w:rsid w:val="00AD4CBE"/>
    <w:rsid w:val="00AD71F8"/>
    <w:rsid w:val="00AE58F8"/>
    <w:rsid w:val="00AF4C7F"/>
    <w:rsid w:val="00B133AC"/>
    <w:rsid w:val="00B30664"/>
    <w:rsid w:val="00B44DC4"/>
    <w:rsid w:val="00B50AED"/>
    <w:rsid w:val="00B6530F"/>
    <w:rsid w:val="00B71C22"/>
    <w:rsid w:val="00B71CA4"/>
    <w:rsid w:val="00B814DD"/>
    <w:rsid w:val="00B85B61"/>
    <w:rsid w:val="00BA036F"/>
    <w:rsid w:val="00BC46F1"/>
    <w:rsid w:val="00BC609E"/>
    <w:rsid w:val="00BD19FC"/>
    <w:rsid w:val="00BF0224"/>
    <w:rsid w:val="00BF331A"/>
    <w:rsid w:val="00BF6262"/>
    <w:rsid w:val="00C03B70"/>
    <w:rsid w:val="00C32383"/>
    <w:rsid w:val="00C407B4"/>
    <w:rsid w:val="00C40B75"/>
    <w:rsid w:val="00C4104B"/>
    <w:rsid w:val="00C428CB"/>
    <w:rsid w:val="00C44EA4"/>
    <w:rsid w:val="00C51648"/>
    <w:rsid w:val="00C6592B"/>
    <w:rsid w:val="00C66A5A"/>
    <w:rsid w:val="00C70263"/>
    <w:rsid w:val="00C7479E"/>
    <w:rsid w:val="00CA3C66"/>
    <w:rsid w:val="00CA40C9"/>
    <w:rsid w:val="00CA5920"/>
    <w:rsid w:val="00CB3742"/>
    <w:rsid w:val="00CC0A42"/>
    <w:rsid w:val="00CC7DB8"/>
    <w:rsid w:val="00CD6CCE"/>
    <w:rsid w:val="00CE3EBF"/>
    <w:rsid w:val="00CF7A9D"/>
    <w:rsid w:val="00D05DB8"/>
    <w:rsid w:val="00D076E2"/>
    <w:rsid w:val="00D17C8A"/>
    <w:rsid w:val="00D23A4C"/>
    <w:rsid w:val="00D2412B"/>
    <w:rsid w:val="00D31B1D"/>
    <w:rsid w:val="00D34C8B"/>
    <w:rsid w:val="00D351E4"/>
    <w:rsid w:val="00D368AD"/>
    <w:rsid w:val="00D447DD"/>
    <w:rsid w:val="00D50A3C"/>
    <w:rsid w:val="00D650BF"/>
    <w:rsid w:val="00D72B7E"/>
    <w:rsid w:val="00D73DA4"/>
    <w:rsid w:val="00D812CE"/>
    <w:rsid w:val="00DA075D"/>
    <w:rsid w:val="00DA661E"/>
    <w:rsid w:val="00DB711D"/>
    <w:rsid w:val="00DC34BA"/>
    <w:rsid w:val="00DC43E8"/>
    <w:rsid w:val="00DC5159"/>
    <w:rsid w:val="00DD5DDE"/>
    <w:rsid w:val="00E02BF9"/>
    <w:rsid w:val="00E0687D"/>
    <w:rsid w:val="00E15887"/>
    <w:rsid w:val="00E164B8"/>
    <w:rsid w:val="00E22E4C"/>
    <w:rsid w:val="00E234AF"/>
    <w:rsid w:val="00E30B27"/>
    <w:rsid w:val="00E6077C"/>
    <w:rsid w:val="00E65B5E"/>
    <w:rsid w:val="00E71771"/>
    <w:rsid w:val="00E74E0A"/>
    <w:rsid w:val="00E845F5"/>
    <w:rsid w:val="00E86AE5"/>
    <w:rsid w:val="00EA5007"/>
    <w:rsid w:val="00EB498F"/>
    <w:rsid w:val="00EB7534"/>
    <w:rsid w:val="00EC692B"/>
    <w:rsid w:val="00ED0745"/>
    <w:rsid w:val="00ED283C"/>
    <w:rsid w:val="00EE4D6C"/>
    <w:rsid w:val="00F0290F"/>
    <w:rsid w:val="00F22425"/>
    <w:rsid w:val="00F26380"/>
    <w:rsid w:val="00F64221"/>
    <w:rsid w:val="00F80353"/>
    <w:rsid w:val="00F93EEE"/>
    <w:rsid w:val="00F963B8"/>
    <w:rsid w:val="00FA2B21"/>
    <w:rsid w:val="00FA4395"/>
    <w:rsid w:val="00FB0494"/>
    <w:rsid w:val="00FD041D"/>
    <w:rsid w:val="00FE3B2F"/>
    <w:rsid w:val="00FF0BD8"/>
    <w:rsid w:val="00FF1F0A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C855"/>
  <w15:chartTrackingRefBased/>
  <w15:docId w15:val="{16D15899-3E84-4E23-8A26-74D885DE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5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57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BA"/>
  </w:style>
  <w:style w:type="paragraph" w:styleId="Footer">
    <w:name w:val="footer"/>
    <w:basedOn w:val="Normal"/>
    <w:link w:val="FooterChar"/>
    <w:uiPriority w:val="99"/>
    <w:unhideWhenUsed/>
    <w:rsid w:val="00DC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BA"/>
  </w:style>
  <w:style w:type="paragraph" w:styleId="BalloonText">
    <w:name w:val="Balloon Text"/>
    <w:basedOn w:val="Normal"/>
    <w:link w:val="BalloonTextChar"/>
    <w:uiPriority w:val="99"/>
    <w:semiHidden/>
    <w:unhideWhenUsed/>
    <w:rsid w:val="0042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4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03B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3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B7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84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uiPriority w:val="21"/>
    <w:qFormat/>
    <w:rsid w:val="00E164B8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Dyer</dc:creator>
  <cp:keywords/>
  <dc:description/>
  <cp:lastModifiedBy>Zahra Bhatia</cp:lastModifiedBy>
  <cp:revision>6</cp:revision>
  <dcterms:created xsi:type="dcterms:W3CDTF">2025-04-29T20:31:00Z</dcterms:created>
  <dcterms:modified xsi:type="dcterms:W3CDTF">2025-06-16T18:44:00Z</dcterms:modified>
</cp:coreProperties>
</file>